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0C6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bCs/>
          <w:sz w:val="44"/>
          <w:szCs w:val="44"/>
          <w:lang w:val="en-US" w:eastAsia="zh-CN"/>
        </w:rPr>
      </w:pPr>
    </w:p>
    <w:p w14:paraId="59156144">
      <w:pPr>
        <w:pStyle w:val="4"/>
        <w:rPr>
          <w:rFonts w:hint="default"/>
          <w:lang w:val="en-US" w:eastAsia="zh-CN"/>
        </w:rPr>
      </w:pPr>
    </w:p>
    <w:p w14:paraId="707200B0">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_GBK" w:hAnsi="方正小标宋_GBK" w:eastAsia="方正小标宋_GBK" w:cs="方正小标宋_GBK"/>
          <w:b w:val="0"/>
          <w:bCs w:val="0"/>
          <w:spacing w:val="-20"/>
          <w:kern w:val="2"/>
          <w:sz w:val="44"/>
          <w:szCs w:val="44"/>
          <w:lang w:val="en-US" w:eastAsia="zh-CN" w:bidi="ar-SA"/>
        </w:rPr>
      </w:pPr>
      <w:r>
        <w:rPr>
          <w:rFonts w:hint="eastAsia" w:ascii="方正小标宋_GBK" w:hAnsi="方正小标宋_GBK" w:eastAsia="方正小标宋_GBK" w:cs="方正小标宋_GBK"/>
          <w:b w:val="0"/>
          <w:bCs w:val="0"/>
          <w:spacing w:val="-20"/>
          <w:kern w:val="2"/>
          <w:sz w:val="44"/>
          <w:szCs w:val="44"/>
          <w:lang w:val="en-US" w:eastAsia="zh-CN" w:bidi="ar-SA"/>
        </w:rPr>
        <w:t>关于诚邀参加“冀才高校行”</w:t>
      </w:r>
    </w:p>
    <w:p w14:paraId="76780673">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大标宋简体" w:hAnsi="方正大标宋简体" w:eastAsia="方正大标宋简体" w:cs="方正大标宋简体"/>
          <w:b w:val="0"/>
          <w:bCs w:val="0"/>
          <w:spacing w:val="-20"/>
          <w:kern w:val="2"/>
          <w:sz w:val="44"/>
          <w:szCs w:val="44"/>
          <w:lang w:val="en-US" w:eastAsia="zh-CN" w:bidi="ar-SA"/>
        </w:rPr>
      </w:pPr>
      <w:r>
        <w:rPr>
          <w:rFonts w:hint="eastAsia" w:ascii="方正小标宋_GBK" w:hAnsi="方正小标宋_GBK" w:eastAsia="方正小标宋_GBK" w:cs="方正小标宋_GBK"/>
          <w:b w:val="0"/>
          <w:bCs w:val="0"/>
          <w:spacing w:val="-20"/>
          <w:kern w:val="2"/>
          <w:sz w:val="44"/>
          <w:szCs w:val="44"/>
          <w:lang w:val="en-US" w:eastAsia="zh-CN" w:bidi="ar-SA"/>
        </w:rPr>
        <w:t>全国巡回引才活动</w:t>
      </w:r>
      <w:r>
        <w:rPr>
          <w:rFonts w:hint="eastAsia" w:ascii="方正大标宋简体" w:hAnsi="方正大标宋简体" w:eastAsia="方正大标宋简体" w:cs="方正大标宋简体"/>
          <w:b w:val="0"/>
          <w:bCs w:val="0"/>
          <w:spacing w:val="-20"/>
          <w:kern w:val="2"/>
          <w:sz w:val="44"/>
          <w:szCs w:val="44"/>
          <w:lang w:val="en-US" w:eastAsia="zh-CN" w:bidi="ar-SA"/>
        </w:rPr>
        <w:t>的函</w:t>
      </w:r>
    </w:p>
    <w:p w14:paraId="64D46E5E">
      <w:pPr>
        <w:pStyle w:val="3"/>
        <w:rPr>
          <w:rFonts w:hint="default"/>
          <w:sz w:val="30"/>
          <w:szCs w:val="30"/>
          <w:lang w:val="en-US" w:eastAsia="zh-CN"/>
        </w:rPr>
      </w:pPr>
    </w:p>
    <w:p w14:paraId="0975DDCF">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default" w:ascii="Times New Roman" w:hAnsi="Times New Roman" w:eastAsia="宋体" w:cs="Times New Roman"/>
          <w:sz w:val="28"/>
          <w:szCs w:val="28"/>
          <w:lang w:val="en-US" w:eastAsia="zh-CN"/>
        </w:rPr>
      </w:pPr>
      <w:r>
        <w:rPr>
          <w:rFonts w:hint="eastAsia" w:ascii="Times New Roman" w:hAnsi="Times New Roman" w:eastAsia="仿宋_GB2312" w:cs="Times New Roman"/>
          <w:sz w:val="32"/>
          <w:szCs w:val="32"/>
          <w:lang w:val="en-US" w:eastAsia="zh-CN"/>
        </w:rPr>
        <w:t>广大毕业生和各类人才</w:t>
      </w:r>
      <w:r>
        <w:rPr>
          <w:rFonts w:hint="eastAsia" w:ascii="Times New Roman" w:hAnsi="Times New Roman" w:eastAsia="宋体" w:cs="Times New Roman"/>
          <w:sz w:val="28"/>
          <w:szCs w:val="28"/>
          <w:lang w:val="en-US" w:eastAsia="zh-CN"/>
        </w:rPr>
        <w:t>：</w:t>
      </w:r>
    </w:p>
    <w:p w14:paraId="7DD396D9">
      <w:pPr>
        <w:keepNext w:val="0"/>
        <w:keepLines w:val="0"/>
        <w:pageBreakBefore w:val="0"/>
        <w:widowControl w:val="0"/>
        <w:kinsoku/>
        <w:wordWrap/>
        <w:overflowPunct/>
        <w:topLinePunct w:val="0"/>
        <w:autoSpaceDE/>
        <w:autoSpaceDN/>
        <w:bidi w:val="0"/>
        <w:adjustRightInd/>
        <w:snapToGrid/>
        <w:spacing w:line="600" w:lineRule="exact"/>
        <w:ind w:right="-313" w:rightChars="-149" w:firstLine="640" w:firstLineChars="200"/>
        <w:jc w:val="left"/>
        <w:textAlignment w:val="auto"/>
        <w:rPr>
          <w:rFonts w:hint="eastAsia"/>
          <w:sz w:val="32"/>
          <w:szCs w:val="32"/>
          <w:lang w:val="en-US" w:eastAsia="zh-CN"/>
        </w:rPr>
      </w:pPr>
      <w:r>
        <w:rPr>
          <w:rFonts w:hint="eastAsia" w:ascii="Times New Roman" w:hAnsi="Times New Roman" w:eastAsia="仿宋_GB2312" w:cs="Times New Roman"/>
          <w:sz w:val="32"/>
          <w:szCs w:val="32"/>
          <w:lang w:val="en-US" w:eastAsia="zh-CN"/>
        </w:rPr>
        <w:t>为贯彻落实新时代人才</w:t>
      </w:r>
      <w:bookmarkStart w:id="0" w:name="_GoBack"/>
      <w:bookmarkEnd w:id="0"/>
      <w:r>
        <w:rPr>
          <w:rFonts w:hint="eastAsia" w:ascii="Times New Roman" w:hAnsi="Times New Roman" w:eastAsia="仿宋_GB2312" w:cs="Times New Roman"/>
          <w:sz w:val="32"/>
          <w:szCs w:val="32"/>
          <w:lang w:val="en-US" w:eastAsia="zh-CN"/>
        </w:rPr>
        <w:t>强冀战略，延揽国内优秀高校毕业生来冀就业发展，河北省人力资源和社会保障厅将在南京市举办“冀才高校行”全国巡回引才活动。</w:t>
      </w:r>
    </w:p>
    <w:p w14:paraId="5A48CC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lang w:val="en-US" w:eastAsia="zh-CN"/>
        </w:rPr>
      </w:pPr>
      <w:r>
        <w:rPr>
          <w:rFonts w:hint="default" w:ascii="Times New Roman" w:hAnsi="Times New Roman" w:eastAsia="黑体" w:cs="Times New Roman"/>
          <w:color w:val="000000"/>
          <w:sz w:val="32"/>
          <w:szCs w:val="32"/>
          <w:lang w:val="en-US" w:eastAsia="zh-CN"/>
        </w:rPr>
        <w:t>一、时间地点</w:t>
      </w:r>
    </w:p>
    <w:p w14:paraId="2CC21D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sz w:val="32"/>
          <w:szCs w:val="32"/>
          <w:lang w:val="en-US" w:eastAsia="zh-CN"/>
        </w:rPr>
        <w:t>时间：3月29日（星期六）9:00-15:00</w:t>
      </w:r>
    </w:p>
    <w:p w14:paraId="7A829A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yellow"/>
          <w:lang w:val="en-US" w:eastAsia="zh-CN"/>
        </w:rPr>
      </w:pPr>
      <w:r>
        <w:rPr>
          <w:rFonts w:hint="eastAsia" w:ascii="仿宋_GB2312" w:hAnsi="仿宋_GB2312" w:eastAsia="仿宋_GB2312" w:cs="仿宋_GB2312"/>
          <w:b w:val="0"/>
          <w:bCs w:val="0"/>
          <w:sz w:val="32"/>
          <w:szCs w:val="32"/>
          <w:lang w:val="en-US" w:eastAsia="zh-CN"/>
        </w:rPr>
        <w:t>地点</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color w:val="auto"/>
          <w:spacing w:val="-6"/>
          <w:sz w:val="32"/>
          <w:szCs w:val="32"/>
          <w:lang w:val="en-US" w:eastAsia="zh-CN"/>
        </w:rPr>
        <w:t>江苏省，南京市，江宁区将军大道29号，南京航空航天大学艺术中心</w:t>
      </w:r>
    </w:p>
    <w:p w14:paraId="18AF9F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二、活动主题</w:t>
      </w:r>
    </w:p>
    <w:p w14:paraId="75CD27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冀望新时代 </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才聚黄金台</w:t>
      </w:r>
    </w:p>
    <w:p w14:paraId="24DCC5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lang w:val="en-US" w:eastAsia="zh-CN"/>
        </w:rPr>
        <w:t>举办单位</w:t>
      </w:r>
    </w:p>
    <w:p w14:paraId="3962967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color w:val="000000"/>
          <w:sz w:val="32"/>
          <w:szCs w:val="32"/>
          <w:lang w:val="en-US" w:eastAsia="zh-CN"/>
        </w:rPr>
        <w:t>主办单位：</w:t>
      </w:r>
      <w:r>
        <w:rPr>
          <w:rFonts w:hint="eastAsia" w:ascii="仿宋_GB2312" w:hAnsi="仿宋_GB2312" w:eastAsia="仿宋_GB2312" w:cs="仿宋_GB2312"/>
          <w:b w:val="0"/>
          <w:bCs w:val="0"/>
          <w:kern w:val="0"/>
          <w:sz w:val="32"/>
          <w:szCs w:val="32"/>
          <w:lang w:val="en-US" w:eastAsia="zh-CN"/>
        </w:rPr>
        <w:t>河北省人力资源和社会保障厅</w:t>
      </w:r>
    </w:p>
    <w:p w14:paraId="0AADD67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Times New Roman"/>
          <w:spacing w:val="-20"/>
          <w:kern w:val="0"/>
          <w:sz w:val="32"/>
          <w:szCs w:val="32"/>
          <w:lang w:val="en-US" w:eastAsia="zh-CN"/>
        </w:rPr>
      </w:pPr>
      <w:r>
        <w:rPr>
          <w:rFonts w:hint="eastAsia" w:ascii="仿宋_GB2312" w:hAnsi="仿宋_GB2312" w:eastAsia="仿宋_GB2312" w:cs="仿宋_GB2312"/>
          <w:b w:val="0"/>
          <w:bCs w:val="0"/>
          <w:color w:val="000000"/>
          <w:sz w:val="32"/>
          <w:szCs w:val="32"/>
          <w:lang w:val="en-US" w:eastAsia="zh-CN"/>
        </w:rPr>
        <w:t>承办单位：</w:t>
      </w:r>
      <w:r>
        <w:rPr>
          <w:rFonts w:hint="eastAsia" w:ascii="仿宋_GB2312" w:hAnsi="仿宋_GB2312" w:eastAsia="仿宋_GB2312" w:cs="仿宋_GB2312"/>
          <w:b w:val="0"/>
          <w:bCs w:val="0"/>
          <w:kern w:val="0"/>
          <w:sz w:val="32"/>
          <w:szCs w:val="32"/>
          <w:lang w:val="en-US" w:eastAsia="zh-CN"/>
        </w:rPr>
        <w:t>河北</w:t>
      </w:r>
      <w:r>
        <w:rPr>
          <w:rFonts w:hint="default" w:ascii="Times New Roman" w:hAnsi="Times New Roman" w:eastAsia="仿宋_GB2312" w:cs="Times New Roman"/>
          <w:kern w:val="0"/>
          <w:sz w:val="32"/>
          <w:szCs w:val="32"/>
          <w:lang w:val="en-US" w:eastAsia="zh-CN"/>
        </w:rPr>
        <w:t>省人才服务中心</w:t>
      </w:r>
    </w:p>
    <w:p w14:paraId="11817F0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四、重点参会单位（部分）</w:t>
      </w:r>
    </w:p>
    <w:p w14:paraId="6D7A4B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河北工业大学</w:t>
      </w:r>
    </w:p>
    <w:p w14:paraId="10CCDF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河北经贸大学</w:t>
      </w:r>
    </w:p>
    <w:p w14:paraId="68BCF9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河北科技大学</w:t>
      </w:r>
    </w:p>
    <w:p w14:paraId="6D28F6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石家庄铁道大学</w:t>
      </w:r>
    </w:p>
    <w:p w14:paraId="2C7BBE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河北师范大学</w:t>
      </w:r>
    </w:p>
    <w:p w14:paraId="041F35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河北农业大学</w:t>
      </w:r>
    </w:p>
    <w:p w14:paraId="659ED4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河北软件职业技术学院</w:t>
      </w:r>
    </w:p>
    <w:p w14:paraId="64F2CF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河北工业职业技术大学</w:t>
      </w:r>
    </w:p>
    <w:p w14:paraId="07BE5F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沧州航空职业学院</w:t>
      </w:r>
    </w:p>
    <w:p w14:paraId="57BC6B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北华航天工业学院</w:t>
      </w:r>
    </w:p>
    <w:p w14:paraId="15D734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河北化工医药职业技术学院</w:t>
      </w:r>
    </w:p>
    <w:p w14:paraId="27A45F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廊坊师范学院</w:t>
      </w:r>
    </w:p>
    <w:p w14:paraId="5EBC7F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河北环境工程学院</w:t>
      </w:r>
    </w:p>
    <w:p w14:paraId="6BC3EB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河北机电职业技术学院</w:t>
      </w:r>
    </w:p>
    <w:p w14:paraId="657A26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航天科工集团数字技术有限公司</w:t>
      </w:r>
    </w:p>
    <w:p w14:paraId="6DE959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中国电子科技集团公司第五十四研究所</w:t>
      </w:r>
    </w:p>
    <w:p w14:paraId="155AC3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中航上大高温合金材料股份有限公司</w:t>
      </w:r>
    </w:p>
    <w:p w14:paraId="6D5708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中航试金石检测科技（大厂）有限公司</w:t>
      </w:r>
    </w:p>
    <w:p w14:paraId="535871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w:t>
      </w:r>
    </w:p>
    <w:p w14:paraId="52B7A373">
      <w:pPr>
        <w:pStyle w:val="4"/>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黑体" w:cs="Times New Roman"/>
          <w:b w:val="0"/>
          <w:bCs w:val="0"/>
          <w:color w:val="000000"/>
          <w:sz w:val="32"/>
          <w:szCs w:val="32"/>
          <w:lang w:val="en-US" w:eastAsia="zh-CN"/>
        </w:rPr>
      </w:pPr>
      <w:r>
        <w:rPr>
          <w:rFonts w:hint="eastAsia" w:ascii="Times New Roman" w:hAnsi="Times New Roman" w:eastAsia="黑体" w:cs="Times New Roman"/>
          <w:b w:val="0"/>
          <w:bCs w:val="0"/>
          <w:color w:val="000000"/>
          <w:sz w:val="32"/>
          <w:szCs w:val="32"/>
          <w:lang w:val="en-US" w:eastAsia="zh-CN"/>
        </w:rPr>
        <w:t>五、特色活动</w:t>
      </w:r>
    </w:p>
    <w:p w14:paraId="124F66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黑体" w:cs="Times New Roman"/>
          <w:b w:val="0"/>
          <w:bCs w:val="0"/>
          <w:color w:val="000000"/>
          <w:kern w:val="2"/>
          <w:sz w:val="32"/>
          <w:szCs w:val="32"/>
          <w:lang w:val="en-US" w:eastAsia="zh-CN" w:bidi="ar-SA"/>
        </w:rPr>
      </w:pPr>
      <w:r>
        <w:rPr>
          <w:rFonts w:hint="eastAsia" w:ascii="仿宋_GB2312" w:hAnsi="仿宋_GB2312" w:eastAsia="仿宋_GB2312" w:cs="仿宋_GB2312"/>
          <w:sz w:val="32"/>
          <w:szCs w:val="32"/>
          <w:lang w:val="en-US" w:eastAsia="zh-CN"/>
        </w:rPr>
        <w:t>招聘现场设置河北“印”才大作战活动：刻有河北</w:t>
      </w:r>
      <w:r>
        <w:rPr>
          <w:rFonts w:hint="eastAsia" w:ascii="Times New Roman" w:hAnsi="Times New Roman" w:eastAsia="仿宋_GB2312" w:cs="Times New Roman"/>
          <w:kern w:val="0"/>
          <w:sz w:val="32"/>
          <w:szCs w:val="32"/>
          <w:lang w:val="en-US" w:eastAsia="zh-CN"/>
        </w:rPr>
        <w:t>11</w:t>
      </w:r>
      <w:r>
        <w:rPr>
          <w:rFonts w:hint="eastAsia" w:ascii="仿宋_GB2312" w:hAnsi="仿宋_GB2312" w:eastAsia="仿宋_GB2312" w:cs="仿宋_GB2312"/>
          <w:sz w:val="32"/>
          <w:szCs w:val="32"/>
          <w:lang w:val="en-US" w:eastAsia="zh-CN"/>
        </w:rPr>
        <w:t>个地市和雄安新区</w:t>
      </w:r>
      <w:r>
        <w:rPr>
          <w:rFonts w:hint="eastAsia" w:ascii="Times New Roman" w:hAnsi="Times New Roman" w:eastAsia="仿宋_GB2312" w:cs="Times New Roman"/>
          <w:b w:val="0"/>
          <w:bCs/>
          <w:sz w:val="32"/>
          <w:szCs w:val="32"/>
          <w:lang w:val="en-US" w:eastAsia="zh-CN"/>
        </w:rPr>
        <w:t>具有</w:t>
      </w:r>
      <w:r>
        <w:rPr>
          <w:rFonts w:hint="eastAsia" w:ascii="仿宋_GB2312" w:hAnsi="仿宋_GB2312" w:eastAsia="仿宋_GB2312" w:cs="仿宋_GB2312"/>
          <w:sz w:val="32"/>
          <w:szCs w:val="32"/>
          <w:lang w:val="en-US" w:eastAsia="zh-CN"/>
        </w:rPr>
        <w:t>标志性建筑的印章，随机分发给河北用人单位的招聘老师。求职者可在活动现场通过与河北招聘单位的互动，参与集章活动。</w:t>
      </w:r>
      <w:r>
        <w:rPr>
          <w:rFonts w:hint="eastAsia" w:ascii="仿宋_GB2312" w:hAnsi="仿宋_GB2312" w:eastAsia="仿宋_GB2312" w:cs="仿宋_GB2312"/>
          <w:b/>
          <w:bCs/>
          <w:sz w:val="32"/>
          <w:szCs w:val="32"/>
          <w:lang w:val="en-US" w:eastAsia="zh-CN"/>
        </w:rPr>
        <w:t>参与即有礼品相赠，还可享受一对一优质单位推荐和高薪岗位机会。</w:t>
      </w:r>
    </w:p>
    <w:p w14:paraId="497DB735">
      <w:pPr>
        <w:pStyle w:val="4"/>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黑体" w:cs="Times New Roman"/>
          <w:b w:val="0"/>
          <w:bCs w:val="0"/>
          <w:color w:val="000000"/>
          <w:kern w:val="2"/>
          <w:sz w:val="32"/>
          <w:szCs w:val="32"/>
          <w:lang w:val="en-US" w:eastAsia="zh-CN" w:bidi="ar-SA"/>
        </w:rPr>
      </w:pPr>
      <w:r>
        <w:rPr>
          <w:rFonts w:hint="eastAsia" w:ascii="Times New Roman" w:hAnsi="Times New Roman" w:eastAsia="黑体" w:cs="Times New Roman"/>
          <w:b w:val="0"/>
          <w:bCs w:val="0"/>
          <w:color w:val="000000"/>
          <w:kern w:val="2"/>
          <w:sz w:val="32"/>
          <w:szCs w:val="32"/>
          <w:lang w:val="en-US" w:eastAsia="zh-CN" w:bidi="ar-SA"/>
        </w:rPr>
        <w:t>六、参会方式</w:t>
      </w:r>
    </w:p>
    <w:p w14:paraId="57FDE3A4">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lang w:val="en-US" w:eastAsia="zh-CN"/>
        </w:rPr>
      </w:pPr>
      <w:r>
        <w:rPr>
          <w:rFonts w:hint="eastAsia" w:ascii="Times New Roman" w:hAnsi="Times New Roman" w:eastAsia="仿宋_GB2312" w:cs="Times New Roman"/>
          <w:color w:val="auto"/>
          <w:sz w:val="32"/>
          <w:szCs w:val="32"/>
          <w:lang w:val="en-US" w:eastAsia="zh-CN"/>
        </w:rPr>
        <w:t>广大有志于在河北发展的高校毕业生和各类人才可以通过扫码下方二维码预约参加招聘活动，解锁更多参会单位信息和企事业单位招聘咨询。</w:t>
      </w:r>
    </w:p>
    <w:tbl>
      <w:tblPr>
        <w:tblStyle w:val="6"/>
        <w:tblpPr w:leftFromText="180" w:rightFromText="180" w:vertAnchor="text" w:horzAnchor="page" w:tblpX="857" w:tblpY="90"/>
        <w:tblOverlap w:val="never"/>
        <w:tblW w:w="98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4"/>
        <w:gridCol w:w="3853"/>
        <w:gridCol w:w="2962"/>
      </w:tblGrid>
      <w:tr w14:paraId="6556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1" w:hRule="atLeast"/>
          <w:jc w:val="center"/>
        </w:trPr>
        <w:tc>
          <w:tcPr>
            <w:tcW w:w="3064" w:type="dxa"/>
            <w:vAlign w:val="center"/>
          </w:tcPr>
          <w:p w14:paraId="2664A3AE">
            <w:pPr>
              <w:pStyle w:val="2"/>
              <w:jc w:val="center"/>
              <w:rPr>
                <w:rFonts w:hint="eastAsia"/>
                <w:highlight w:val="yellow"/>
                <w:vertAlign w:val="baseline"/>
                <w:lang w:val="en-US" w:eastAsia="zh-CN"/>
              </w:rPr>
            </w:pPr>
          </w:p>
        </w:tc>
        <w:tc>
          <w:tcPr>
            <w:tcW w:w="3853" w:type="dxa"/>
            <w:vAlign w:val="center"/>
          </w:tcPr>
          <w:p w14:paraId="2F36DB72">
            <w:pPr>
              <w:pStyle w:val="2"/>
              <w:jc w:val="center"/>
              <w:rPr>
                <w:rFonts w:hint="eastAsia"/>
                <w:highlight w:val="yellow"/>
                <w:vertAlign w:val="baseline"/>
                <w:lang w:val="en-US" w:eastAsia="zh-CN"/>
              </w:rPr>
            </w:pPr>
            <w:r>
              <w:rPr>
                <w:rFonts w:hint="eastAsia"/>
                <w:highlight w:val="none"/>
                <w:vertAlign w:val="baseline"/>
                <w:lang w:val="en-US" w:eastAsia="zh-CN"/>
              </w:rPr>
              <w:drawing>
                <wp:inline distT="0" distB="0" distL="114300" distR="114300">
                  <wp:extent cx="2307590" cy="2291715"/>
                  <wp:effectExtent l="0" t="0" r="16510" b="13335"/>
                  <wp:docPr id="1" name="图片 1" descr="2e00ef78019a76dc851d85d348607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00ef78019a76dc851d85d348607ae"/>
                          <pic:cNvPicPr>
                            <a:picLocks noChangeAspect="1"/>
                          </pic:cNvPicPr>
                        </pic:nvPicPr>
                        <pic:blipFill>
                          <a:blip r:embed="rId4"/>
                          <a:stretch>
                            <a:fillRect/>
                          </a:stretch>
                        </pic:blipFill>
                        <pic:spPr>
                          <a:xfrm>
                            <a:off x="0" y="0"/>
                            <a:ext cx="2307590" cy="2291715"/>
                          </a:xfrm>
                          <a:prstGeom prst="rect">
                            <a:avLst/>
                          </a:prstGeom>
                        </pic:spPr>
                      </pic:pic>
                    </a:graphicData>
                  </a:graphic>
                </wp:inline>
              </w:drawing>
            </w:r>
          </w:p>
        </w:tc>
        <w:tc>
          <w:tcPr>
            <w:tcW w:w="2962" w:type="dxa"/>
            <w:vAlign w:val="center"/>
          </w:tcPr>
          <w:p w14:paraId="79DDD5DC">
            <w:pPr>
              <w:pStyle w:val="2"/>
              <w:jc w:val="center"/>
              <w:rPr>
                <w:rFonts w:hint="eastAsia"/>
                <w:highlight w:val="yellow"/>
                <w:vertAlign w:val="baseline"/>
                <w:lang w:val="en-US" w:eastAsia="zh-CN"/>
              </w:rPr>
            </w:pPr>
          </w:p>
        </w:tc>
      </w:tr>
      <w:tr w14:paraId="2B64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64" w:type="dxa"/>
            <w:vAlign w:val="center"/>
          </w:tcPr>
          <w:p w14:paraId="228D218A">
            <w:pPr>
              <w:pStyle w:val="2"/>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default"/>
                <w:vertAlign w:val="baseline"/>
                <w:lang w:val="en-US" w:eastAsia="zh-CN"/>
              </w:rPr>
            </w:pPr>
          </w:p>
        </w:tc>
        <w:tc>
          <w:tcPr>
            <w:tcW w:w="3853" w:type="dxa"/>
            <w:vAlign w:val="center"/>
          </w:tcPr>
          <w:p w14:paraId="6F3DF4D5">
            <w:pPr>
              <w:pStyle w:val="2"/>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default"/>
                <w:vertAlign w:val="baseline"/>
                <w:lang w:val="en-US" w:eastAsia="zh-CN"/>
              </w:rPr>
            </w:pPr>
            <w:r>
              <w:rPr>
                <w:rFonts w:hint="eastAsia" w:ascii="Times New Roman" w:hAnsi="Times New Roman" w:eastAsia="仿宋_GB2312" w:cs="Times New Roman"/>
                <w:b w:val="0"/>
                <w:bCs w:val="0"/>
                <w:sz w:val="24"/>
                <w:szCs w:val="24"/>
                <w:lang w:val="en-US" w:eastAsia="zh-CN"/>
              </w:rPr>
              <w:t>冀才高校行官方群</w:t>
            </w:r>
          </w:p>
        </w:tc>
        <w:tc>
          <w:tcPr>
            <w:tcW w:w="2962" w:type="dxa"/>
            <w:vAlign w:val="center"/>
          </w:tcPr>
          <w:p w14:paraId="45C53E83">
            <w:pPr>
              <w:pStyle w:val="2"/>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default" w:ascii="Times New Roman" w:hAnsi="Times New Roman" w:eastAsia="仿宋_GB2312" w:cs="Times New Roman"/>
                <w:b w:val="0"/>
                <w:bCs w:val="0"/>
                <w:sz w:val="24"/>
                <w:szCs w:val="24"/>
                <w:lang w:val="en-US" w:eastAsia="zh-CN"/>
              </w:rPr>
            </w:pPr>
          </w:p>
        </w:tc>
      </w:tr>
    </w:tbl>
    <w:p w14:paraId="361FD0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七、会务组联系人及联系方式</w:t>
      </w:r>
    </w:p>
    <w:p w14:paraId="68068EC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河北省人力资源和社会保障厅人才服务中心</w:t>
      </w:r>
    </w:p>
    <w:p w14:paraId="42C2B4B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田老师：13230466880</w:t>
      </w:r>
    </w:p>
    <w:p w14:paraId="5F0EF31C">
      <w:pPr>
        <w:pStyle w:val="2"/>
        <w:keepNext w:val="0"/>
        <w:keepLines w:val="0"/>
        <w:pageBreakBefore w:val="0"/>
        <w:widowControl w:val="0"/>
        <w:kinsoku/>
        <w:wordWrap/>
        <w:overflowPunct/>
        <w:topLinePunct w:val="0"/>
        <w:autoSpaceDE/>
        <w:autoSpaceDN/>
        <w:bidi w:val="0"/>
        <w:adjustRightInd/>
        <w:snapToGrid/>
        <w:spacing w:after="0" w:line="600" w:lineRule="exact"/>
        <w:ind w:right="0" w:rightChars="0" w:firstLine="64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冯老师：1</w:t>
      </w:r>
      <w:r>
        <w:rPr>
          <w:rFonts w:hint="eastAsia" w:ascii="Times New Roman" w:hAnsi="Times New Roman" w:eastAsia="仿宋_GB2312" w:cs="仿宋_GB2312"/>
          <w:b w:val="0"/>
          <w:bCs w:val="0"/>
          <w:sz w:val="32"/>
          <w:szCs w:val="32"/>
          <w:lang w:val="en-US" w:eastAsia="zh-CN"/>
        </w:rPr>
        <w:t>5232180733</w:t>
      </w:r>
    </w:p>
    <w:p w14:paraId="0189F016">
      <w:pPr>
        <w:pStyle w:val="2"/>
        <w:ind w:firstLine="640"/>
        <w:jc w:val="center"/>
        <w:rPr>
          <w:rFonts w:hint="eastAsia" w:ascii="Times New Roman" w:hAnsi="Times New Roman" w:eastAsia="仿宋_GB2312" w:cs="Times New Roman"/>
          <w:sz w:val="32"/>
          <w:szCs w:val="32"/>
          <w:lang w:val="en-US" w:eastAsia="zh-CN"/>
        </w:rPr>
      </w:pPr>
    </w:p>
    <w:p w14:paraId="010894E7">
      <w:pPr>
        <w:pStyle w:val="3"/>
        <w:rPr>
          <w:rFonts w:hint="eastAsia"/>
          <w:lang w:val="en-US" w:eastAsia="zh-CN"/>
        </w:rPr>
      </w:pPr>
    </w:p>
    <w:p w14:paraId="13F3CFDA">
      <w:pPr>
        <w:pStyle w:val="2"/>
        <w:ind w:firstLine="640"/>
        <w:jc w:val="righ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河北省人才服务中心</w:t>
      </w:r>
    </w:p>
    <w:p w14:paraId="4AB6F6C6">
      <w:pPr>
        <w:pStyle w:val="3"/>
        <w:jc w:val="right"/>
        <w:rPr>
          <w:rFonts w:hint="default"/>
          <w:lang w:val="en-US" w:eastAsia="zh-CN"/>
        </w:rPr>
      </w:pPr>
      <w:r>
        <w:rPr>
          <w:rFonts w:hint="eastAsia" w:ascii="Times New Roman" w:hAnsi="Times New Roman" w:eastAsia="仿宋_GB2312" w:cs="Times New Roman"/>
          <w:sz w:val="32"/>
          <w:szCs w:val="32"/>
          <w:lang w:val="en-US" w:eastAsia="zh-CN"/>
        </w:rPr>
        <w:t xml:space="preserve">                                  2025年3月24日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8E4F91-F4B6-4847-8CF7-993F5BABCD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8566C24B-9127-4204-A23A-D400184A53BA}"/>
  </w:font>
  <w:font w:name="方正大标宋简体">
    <w:panose1 w:val="03000509000000000000"/>
    <w:charset w:val="86"/>
    <w:family w:val="auto"/>
    <w:pitch w:val="default"/>
    <w:sig w:usb0="00000001" w:usb1="080E0000" w:usb2="00000000" w:usb3="00000000" w:csb0="00040001" w:csb1="00000000"/>
    <w:embedRegular r:id="rId3" w:fontKey="{D71391AB-A42D-4B37-97A8-0E1763D5DB46}"/>
  </w:font>
  <w:font w:name="仿宋_GB2312">
    <w:panose1 w:val="02010609030101010101"/>
    <w:charset w:val="86"/>
    <w:family w:val="auto"/>
    <w:pitch w:val="default"/>
    <w:sig w:usb0="00000001" w:usb1="080E0000" w:usb2="00000000" w:usb3="00000000" w:csb0="00040000" w:csb1="00000000"/>
    <w:embedRegular r:id="rId4" w:fontKey="{E10DBE5D-970B-439E-ADDC-AA7B93A393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YwYTM3ZDJmNzA2MDg0MjUyMGRjMGE4NzA5MmQifQ=="/>
  </w:docVars>
  <w:rsids>
    <w:rsidRoot w:val="00000000"/>
    <w:rsid w:val="0244793D"/>
    <w:rsid w:val="037C69FC"/>
    <w:rsid w:val="0402799B"/>
    <w:rsid w:val="05AB5F79"/>
    <w:rsid w:val="067803E8"/>
    <w:rsid w:val="06A168EC"/>
    <w:rsid w:val="0A2D53B5"/>
    <w:rsid w:val="0B1A3D0B"/>
    <w:rsid w:val="0DF920C9"/>
    <w:rsid w:val="0F1A198A"/>
    <w:rsid w:val="0F9E1A6B"/>
    <w:rsid w:val="13386F35"/>
    <w:rsid w:val="161E0866"/>
    <w:rsid w:val="190F6BC6"/>
    <w:rsid w:val="19CA3552"/>
    <w:rsid w:val="1AE547D4"/>
    <w:rsid w:val="1B0478A2"/>
    <w:rsid w:val="1B6D1746"/>
    <w:rsid w:val="1BA86AF1"/>
    <w:rsid w:val="1BC2270C"/>
    <w:rsid w:val="1DCA1E79"/>
    <w:rsid w:val="1F986D06"/>
    <w:rsid w:val="20A06038"/>
    <w:rsid w:val="21F742A1"/>
    <w:rsid w:val="22F369D5"/>
    <w:rsid w:val="237A0F86"/>
    <w:rsid w:val="238F3456"/>
    <w:rsid w:val="27932534"/>
    <w:rsid w:val="29B65480"/>
    <w:rsid w:val="2DC82791"/>
    <w:rsid w:val="35B95757"/>
    <w:rsid w:val="36F967F9"/>
    <w:rsid w:val="3AF70BEE"/>
    <w:rsid w:val="3B32098C"/>
    <w:rsid w:val="3D6D251B"/>
    <w:rsid w:val="3E996570"/>
    <w:rsid w:val="41C11C6F"/>
    <w:rsid w:val="44CC63EF"/>
    <w:rsid w:val="46BC1650"/>
    <w:rsid w:val="4A007AA5"/>
    <w:rsid w:val="4E345F70"/>
    <w:rsid w:val="502D711A"/>
    <w:rsid w:val="555B0286"/>
    <w:rsid w:val="56CB0958"/>
    <w:rsid w:val="58825B29"/>
    <w:rsid w:val="59E56370"/>
    <w:rsid w:val="5A33357F"/>
    <w:rsid w:val="5D066D29"/>
    <w:rsid w:val="5D480A66"/>
    <w:rsid w:val="5E094101"/>
    <w:rsid w:val="5F430C80"/>
    <w:rsid w:val="5F6661A5"/>
    <w:rsid w:val="647856A2"/>
    <w:rsid w:val="6669167C"/>
    <w:rsid w:val="67B048AD"/>
    <w:rsid w:val="68B46056"/>
    <w:rsid w:val="6A1F2171"/>
    <w:rsid w:val="6BFB0595"/>
    <w:rsid w:val="6D4276EE"/>
    <w:rsid w:val="715711FC"/>
    <w:rsid w:val="73F66788"/>
    <w:rsid w:val="73FB6091"/>
    <w:rsid w:val="74C01550"/>
    <w:rsid w:val="756666BB"/>
    <w:rsid w:val="75DA6B4D"/>
    <w:rsid w:val="7DAB4668"/>
    <w:rsid w:val="7DBE24C8"/>
    <w:rsid w:val="7ECA5E1E"/>
    <w:rsid w:val="7F0A63BC"/>
    <w:rsid w:val="7FA31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Autospacing="0"/>
    </w:pPr>
  </w:style>
  <w:style w:type="paragraph" w:styleId="3">
    <w:name w:val="footer"/>
    <w:basedOn w:val="1"/>
    <w:next w:val="1"/>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Title"/>
    <w:basedOn w:val="1"/>
    <w:next w:val="1"/>
    <w:autoRedefine/>
    <w:qFormat/>
    <w:uiPriority w:val="99"/>
    <w:pPr>
      <w:jc w:val="center"/>
      <w:outlineLvl w:val="0"/>
    </w:pPr>
    <w:rPr>
      <w:rFonts w:ascii="Cambria" w:hAnsi="Cambria" w:cs="Times New Roman"/>
      <w:b/>
      <w:bCs/>
      <w:sz w:val="32"/>
      <w:szCs w:val="32"/>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652</Words>
  <Characters>693</Characters>
  <Lines>0</Lines>
  <Paragraphs>0</Paragraphs>
  <TotalTime>7</TotalTime>
  <ScaleCrop>false</ScaleCrop>
  <LinksUpToDate>false</LinksUpToDate>
  <CharactersWithSpaces>815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2023-08-29T00:43:00Z</dcterms:created>
  <dc:creator>lh_20</dc:creator>
  <cp:lastModifiedBy>国泰民安</cp:lastModifiedBy>
  <cp:lastPrinted>2023-09-06T07:27:00Z</cp:lastPrinted>
  <dcterms:modified xsi:type="dcterms:W3CDTF">2025-03-24T01:39:15Z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AF1082BD991E4FAB8A9D52F81C60B2A2_13</vt:lpwstr>
  </property>
  <property fmtid="{D5CDD505-2E9C-101B-9397-08002B2CF9AE}" pid="4" name="KSOTemplateDocerSaveRecord">
    <vt:lpwstr>eyJoZGlkIjoiNjkzYzYwYTM3ZDJmNzA2MDg0MjUyMGRjMGE4NzA5MmQiLCJ1c2VySWQiOiI3ODU3MjMxMTQifQ==</vt:lpwstr>
  </property>
</Properties>
</file>